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 строится  на основе  сочетания концентрического, историко-хронологического и проблемно-тематического  принципов.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E3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 классе</w:t>
      </w: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центре внимания – сюжет литературного произведения, анализ образа события  в эпических, драматических  и лирических произведениях. В программе 7 класса большое место отводится произведениям с напряженным сюжетом, неожиданными сюжетными ходами, что соответствует возрастным  особенностям учащихся - в частности  их интересу к реальной основе произведени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историческому или биографическому </w:t>
      </w:r>
      <w:proofErr w:type="spell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протособытию</w:t>
      </w:r>
      <w:proofErr w:type="spell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классике фантастической и детективной литературы.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учебной деятельности </w:t>
      </w: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сочинения, связанные с анализом сюжета, конфликта  и эпизода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кульминационного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финального) в литературном произведении, сочинения  на нравственно-философские темы, предполагающие оценку события, а также рецензии на  самостоятельно прочитанные литературное произведения или их художественные интерпретации (иллюстрации, театральные постановки , экранизации).</w:t>
      </w:r>
    </w:p>
    <w:p w:rsidR="008D3528" w:rsidRPr="001E3CCB" w:rsidRDefault="008D3528" w:rsidP="008D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  результаты  освоения предмета «Литература »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  духовно- нравственных качеств  личности, воспитание чувства любви  к многонациональному  Отечеству, уважительного отношения  к русской литературе, к культурам других народов;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 для решения познавательных и коммуникативных задач различных  источников информаци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словари, энциклопедии, </w:t>
      </w:r>
      <w:proofErr w:type="spell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проблему, выдвигать  гипотезу   структурировать материал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подбирать аргументы  для  подтверждения  собственной позиции, выделять причинно- следственные связи в устных и письменных высказываниях, формулировать  выводы;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самостоятельно организовывать  собственную деятельность, оценивать ее, определять сферу своих интересов;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работать  с разными источниками информации, находить ее, анализировать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 в   самостоятельной деятельности.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Предметные:</w:t>
      </w:r>
    </w:p>
    <w:p w:rsidR="008D3528" w:rsidRPr="001E3CCB" w:rsidRDefault="008D3528" w:rsidP="008D3528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познавательная сфера: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 изученных произведений русского фольклора и фольклора других народов, произведений древнерусской  литературы 18 века, произведений русских писателей 19- 20  веков, произведений литературы  народов России   и зарубежной литературы;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связи литературных произведений с эпохой их написания, выявление заложенных в них вневременных,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непреходящих нравственных ценностей и их современного звучания;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 произведение: определять  его принадлежность к одному из  литературных родов  и жанров ; понимать и формулировать  тему, идею, нравственный пафос литературного произведения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 его  героев , сопоставлять героев одного  или нескольких произведений;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сюжета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, изобразительно-выразительных средств языка, понимание их роли  в раскрытии  идейно-художественного содержания произведения;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 элементарной  литературоведческой терминологией при анализе литературного  произведения;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2) ценностно-ориентационная сфера: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  к духовно- нравственным ценностям  русской литературы и культуры, сопоставление их 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 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нравственным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   других народов;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формулирование собственного отношения к произведениям русской литературы, их оценка;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изученных литературных   произведений;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3)коммуникативная сфера: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  произведений  разных жанров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осмысленное чтение и адекватное восприятие;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пересказывать прозаические произведения или их  отрывки  с использованием  образных средств  русского языка и цитат из текста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 на вопросы по прослушанному  или прочитанному  тексту; создавать устные  монологические высказывания разного типа; умение вести диалог;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написание  изложение, сочинений на темы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 с тематикой , проблематикой изученных произведений , классные и домашние творческие работы, рефераты на литературные и общекультурные  темы;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4) эстетическая сфера: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понимание образной  природы как явления  словесного   искусства;  эстетическое восприятие произведений литературы</w:t>
      </w:r>
      <w:proofErr w:type="gramStart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эстетического вкуса;</w:t>
      </w:r>
    </w:p>
    <w:p w:rsidR="008D3528" w:rsidRPr="001E3CCB" w:rsidRDefault="008D3528" w:rsidP="008D352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 и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8D3528" w:rsidRPr="001E3CCB" w:rsidRDefault="008D3528" w:rsidP="008D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05A" w:rsidRDefault="00A92943" w:rsidP="008D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8D3528">
        <w:rPr>
          <w:rFonts w:ascii="Times New Roman" w:hAnsi="Times New Roman" w:cs="Times New Roman"/>
          <w:b/>
          <w:sz w:val="24"/>
          <w:szCs w:val="24"/>
        </w:rPr>
        <w:t xml:space="preserve"> и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528" w:rsidRDefault="00A92943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«Поучение» Владимира Мономаха: перечислите наиболее важные наставлен</w:t>
      </w:r>
      <w:r w:rsidR="008D3528">
        <w:rPr>
          <w:rFonts w:ascii="Times New Roman" w:hAnsi="Times New Roman" w:cs="Times New Roman"/>
          <w:sz w:val="24"/>
          <w:szCs w:val="24"/>
        </w:rPr>
        <w:t>ия князя и прокомментируйте их.</w:t>
      </w:r>
    </w:p>
    <w:p w:rsidR="008D3528" w:rsidRPr="008D3528" w:rsidRDefault="008D3528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 и размышления о жизни  как отражение жизненной позиции  правителя и человека. По произведению </w:t>
      </w:r>
      <w:r w:rsidRPr="008D352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r w:rsidRPr="008D3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Поучение</w:t>
      </w:r>
      <w:r w:rsidRPr="008D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Владимира Мономаха»</w:t>
      </w:r>
    </w:p>
    <w:p w:rsidR="00A92943" w:rsidRDefault="00A92943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сюжеты в мировой литературе. «Вечные образы»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произведению Мигеля де Сервантеса Сааведры «Хитроумный идальго Дон Кихот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Ламанческий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A92943" w:rsidRDefault="00A92943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43">
        <w:rPr>
          <w:rFonts w:ascii="Times New Roman" w:hAnsi="Times New Roman" w:cs="Times New Roman"/>
          <w:sz w:val="24"/>
          <w:szCs w:val="24"/>
        </w:rPr>
        <w:t xml:space="preserve">Роль «говорящих» имён в романе </w:t>
      </w:r>
      <w:r>
        <w:rPr>
          <w:rFonts w:ascii="Times New Roman" w:hAnsi="Times New Roman" w:cs="Times New Roman"/>
          <w:sz w:val="24"/>
          <w:szCs w:val="24"/>
        </w:rPr>
        <w:t xml:space="preserve">Мигеля де Сервантеса Сааведры «Хитроумный идальго Дон Кихот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Ламанческий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2943" w:rsidRPr="00A92943" w:rsidRDefault="00A92943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943">
        <w:rPr>
          <w:rFonts w:ascii="Times New Roman" w:hAnsi="Times New Roman" w:cs="Times New Roman"/>
          <w:sz w:val="24"/>
          <w:szCs w:val="24"/>
        </w:rPr>
        <w:t>Классические сюжеты в мировой литературе. «Вечные образы»</w:t>
      </w:r>
      <w:proofErr w:type="gramStart"/>
      <w:r w:rsidRPr="00A929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943">
        <w:t xml:space="preserve"> </w:t>
      </w:r>
      <w:r w:rsidRPr="00A929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29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943">
        <w:rPr>
          <w:rFonts w:ascii="Times New Roman" w:hAnsi="Times New Roman" w:cs="Times New Roman"/>
          <w:sz w:val="24"/>
          <w:szCs w:val="24"/>
        </w:rPr>
        <w:t>о произведению Уильяма Шекспира «Ромео и Джульетта»)</w:t>
      </w:r>
    </w:p>
    <w:p w:rsidR="00A92943" w:rsidRDefault="008D3528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образа сна и сравнение его со сказкой в трагедии Шекспира «Ромео и Джульетта»</w:t>
      </w:r>
    </w:p>
    <w:p w:rsidR="008D3528" w:rsidRDefault="008D3528" w:rsidP="008D3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Ромео и Джульетты в кинематографе.</w:t>
      </w:r>
      <w:r w:rsidR="005865C1" w:rsidRPr="0058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финала  трагедии и интерпретация его.</w:t>
      </w:r>
    </w:p>
    <w:p w:rsidR="005865C1" w:rsidRDefault="005865C1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5C1">
        <w:rPr>
          <w:rFonts w:ascii="Times New Roman" w:hAnsi="Times New Roman" w:cs="Times New Roman"/>
          <w:sz w:val="24"/>
          <w:szCs w:val="24"/>
        </w:rPr>
        <w:t>Комедия «Недоросль»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5C1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gramStart"/>
      <w:r w:rsidRPr="005865C1">
        <w:rPr>
          <w:rFonts w:ascii="Times New Roman" w:hAnsi="Times New Roman" w:cs="Times New Roman"/>
          <w:sz w:val="24"/>
          <w:szCs w:val="24"/>
        </w:rPr>
        <w:t>комическом</w:t>
      </w:r>
      <w:proofErr w:type="gramEnd"/>
      <w:r w:rsidRPr="005865C1">
        <w:rPr>
          <w:rFonts w:ascii="Times New Roman" w:hAnsi="Times New Roman" w:cs="Times New Roman"/>
          <w:sz w:val="24"/>
          <w:szCs w:val="24"/>
        </w:rPr>
        <w:t xml:space="preserve">.  Социальная и нравственная проблематика. Положительные  герои комедии  и их  конфликт  с миром </w:t>
      </w:r>
      <w:proofErr w:type="spellStart"/>
      <w:r w:rsidRPr="005865C1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5865C1">
        <w:rPr>
          <w:rFonts w:ascii="Times New Roman" w:hAnsi="Times New Roman" w:cs="Times New Roman"/>
          <w:sz w:val="24"/>
          <w:szCs w:val="24"/>
        </w:rPr>
        <w:t xml:space="preserve">  и Скотининых</w:t>
      </w:r>
    </w:p>
    <w:p w:rsidR="005865C1" w:rsidRPr="005865C1" w:rsidRDefault="005865C1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5C1">
        <w:rPr>
          <w:rFonts w:ascii="Times New Roman" w:hAnsi="Times New Roman" w:cs="Times New Roman"/>
          <w:sz w:val="24"/>
          <w:szCs w:val="24"/>
        </w:rPr>
        <w:t xml:space="preserve"> «Говорящие» фамилии</w:t>
      </w:r>
      <w:r>
        <w:rPr>
          <w:rFonts w:ascii="Times New Roman" w:hAnsi="Times New Roman" w:cs="Times New Roman"/>
          <w:sz w:val="24"/>
          <w:szCs w:val="24"/>
        </w:rPr>
        <w:t xml:space="preserve"> и имена. Смысл  финала комедии</w:t>
      </w:r>
      <w:r w:rsidRPr="005865C1">
        <w:rPr>
          <w:rFonts w:ascii="Times New Roman" w:hAnsi="Times New Roman" w:cs="Times New Roman"/>
          <w:sz w:val="24"/>
          <w:szCs w:val="24"/>
        </w:rPr>
        <w:t xml:space="preserve"> «Недоросль»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528" w:rsidRDefault="005865C1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Pr="005865C1">
        <w:rPr>
          <w:rFonts w:ascii="Times New Roman" w:hAnsi="Times New Roman" w:cs="Times New Roman"/>
          <w:sz w:val="24"/>
          <w:szCs w:val="24"/>
        </w:rPr>
        <w:t>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C1">
        <w:rPr>
          <w:rFonts w:ascii="Times New Roman" w:hAnsi="Times New Roman" w:cs="Times New Roman"/>
          <w:sz w:val="24"/>
          <w:szCs w:val="24"/>
        </w:rPr>
        <w:t>«Анчар»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5C1">
        <w:rPr>
          <w:rFonts w:ascii="Times New Roman" w:hAnsi="Times New Roman" w:cs="Times New Roman"/>
          <w:sz w:val="24"/>
          <w:szCs w:val="24"/>
        </w:rPr>
        <w:t>Своеобразие сюжета в стихотворениях. Темы  свободы и плена, добра и зла.</w:t>
      </w:r>
    </w:p>
    <w:p w:rsidR="005865C1" w:rsidRDefault="005865C1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r w:rsidRPr="005865C1">
        <w:rPr>
          <w:rFonts w:ascii="Times New Roman" w:hAnsi="Times New Roman" w:cs="Times New Roman"/>
          <w:sz w:val="24"/>
          <w:szCs w:val="24"/>
        </w:rPr>
        <w:t>Пушкин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65C1">
        <w:rPr>
          <w:rFonts w:ascii="Times New Roman" w:hAnsi="Times New Roman" w:cs="Times New Roman"/>
          <w:sz w:val="24"/>
          <w:szCs w:val="24"/>
        </w:rPr>
        <w:t xml:space="preserve">Повесть  «Станционный  смотритель». Образ Самсона  </w:t>
      </w:r>
      <w:proofErr w:type="spellStart"/>
      <w:r w:rsidRPr="005865C1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Pr="005865C1">
        <w:rPr>
          <w:rFonts w:ascii="Times New Roman" w:hAnsi="Times New Roman" w:cs="Times New Roman"/>
          <w:sz w:val="24"/>
          <w:szCs w:val="24"/>
        </w:rPr>
        <w:t xml:space="preserve"> и тема «маленького человека»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5C1" w:rsidRDefault="005865C1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5C1">
        <w:rPr>
          <w:rFonts w:ascii="Times New Roman" w:hAnsi="Times New Roman" w:cs="Times New Roman"/>
          <w:sz w:val="24"/>
          <w:szCs w:val="24"/>
        </w:rPr>
        <w:t>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C1">
        <w:rPr>
          <w:rFonts w:ascii="Times New Roman" w:hAnsi="Times New Roman" w:cs="Times New Roman"/>
          <w:sz w:val="24"/>
          <w:szCs w:val="24"/>
        </w:rPr>
        <w:t>Лермонтов</w:t>
      </w:r>
      <w:r>
        <w:rPr>
          <w:rFonts w:ascii="Times New Roman" w:hAnsi="Times New Roman" w:cs="Times New Roman"/>
          <w:sz w:val="24"/>
          <w:szCs w:val="24"/>
        </w:rPr>
        <w:t xml:space="preserve">  Стихотворение «Три пальмы»</w:t>
      </w:r>
      <w:r w:rsidRPr="005865C1">
        <w:rPr>
          <w:rFonts w:ascii="Times New Roman" w:hAnsi="Times New Roman" w:cs="Times New Roman"/>
          <w:sz w:val="24"/>
          <w:szCs w:val="24"/>
        </w:rPr>
        <w:t>. Темы свободы и судьбы. Образы - символы в стихотворении.</w:t>
      </w:r>
    </w:p>
    <w:p w:rsidR="005865C1" w:rsidRPr="005865C1" w:rsidRDefault="001F1260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5C1">
        <w:rPr>
          <w:rFonts w:ascii="Times New Roman" w:hAnsi="Times New Roman" w:cs="Times New Roman"/>
          <w:sz w:val="24"/>
          <w:szCs w:val="24"/>
        </w:rPr>
        <w:t>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C1">
        <w:rPr>
          <w:rFonts w:ascii="Times New Roman" w:hAnsi="Times New Roman" w:cs="Times New Roman"/>
          <w:sz w:val="24"/>
          <w:szCs w:val="24"/>
        </w:rPr>
        <w:t>Лермонтов</w:t>
      </w:r>
      <w:r>
        <w:rPr>
          <w:rFonts w:ascii="Times New Roman" w:hAnsi="Times New Roman" w:cs="Times New Roman"/>
          <w:sz w:val="24"/>
          <w:szCs w:val="24"/>
        </w:rPr>
        <w:t xml:space="preserve"> Поэма «</w:t>
      </w:r>
      <w:proofErr w:type="gramStart"/>
      <w:r w:rsidR="005865C1" w:rsidRPr="005865C1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="005865C1" w:rsidRPr="005865C1">
        <w:rPr>
          <w:rFonts w:ascii="Times New Roman" w:hAnsi="Times New Roman" w:cs="Times New Roman"/>
          <w:sz w:val="24"/>
          <w:szCs w:val="24"/>
        </w:rPr>
        <w:t xml:space="preserve"> Ивана Васильевича,  молодого   опричника и удалого купца Калашникова». Нравственная проблематика произведения.</w:t>
      </w:r>
    </w:p>
    <w:p w:rsidR="005865C1" w:rsidRDefault="001F1260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5C1">
        <w:rPr>
          <w:rFonts w:ascii="Times New Roman" w:hAnsi="Times New Roman" w:cs="Times New Roman"/>
          <w:sz w:val="24"/>
          <w:szCs w:val="24"/>
        </w:rPr>
        <w:lastRenderedPageBreak/>
        <w:t>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C1">
        <w:rPr>
          <w:rFonts w:ascii="Times New Roman" w:hAnsi="Times New Roman" w:cs="Times New Roman"/>
          <w:sz w:val="24"/>
          <w:szCs w:val="24"/>
        </w:rPr>
        <w:t>Лермонтов</w:t>
      </w:r>
      <w:r>
        <w:rPr>
          <w:rFonts w:ascii="Times New Roman" w:hAnsi="Times New Roman" w:cs="Times New Roman"/>
          <w:sz w:val="24"/>
          <w:szCs w:val="24"/>
        </w:rPr>
        <w:t xml:space="preserve"> Поэма «</w:t>
      </w:r>
      <w:proofErr w:type="gramStart"/>
      <w:r w:rsidRPr="005865C1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5865C1">
        <w:rPr>
          <w:rFonts w:ascii="Times New Roman" w:hAnsi="Times New Roman" w:cs="Times New Roman"/>
          <w:sz w:val="24"/>
          <w:szCs w:val="24"/>
        </w:rPr>
        <w:t xml:space="preserve"> Ивана Васильевича,  молодого   опричника и удалого купца Калашникова». О</w:t>
      </w:r>
      <w:r w:rsidR="005865C1" w:rsidRPr="005865C1">
        <w:rPr>
          <w:rFonts w:ascii="Times New Roman" w:hAnsi="Times New Roman" w:cs="Times New Roman"/>
          <w:sz w:val="24"/>
          <w:szCs w:val="24"/>
        </w:rPr>
        <w:t xml:space="preserve">бразы купца Калашникова  и опричника </w:t>
      </w:r>
      <w:proofErr w:type="spellStart"/>
      <w:r w:rsidR="005865C1" w:rsidRPr="005865C1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="005865C1" w:rsidRPr="005865C1">
        <w:rPr>
          <w:rFonts w:ascii="Times New Roman" w:hAnsi="Times New Roman" w:cs="Times New Roman"/>
          <w:sz w:val="24"/>
          <w:szCs w:val="24"/>
        </w:rPr>
        <w:t xml:space="preserve">. Проблема  героического характера. Эпизод  поединка как  кульминации  сюжета.  </w:t>
      </w:r>
    </w:p>
    <w:p w:rsidR="005865C1" w:rsidRDefault="001F1260" w:rsidP="00586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5C1">
        <w:rPr>
          <w:rFonts w:ascii="Times New Roman" w:hAnsi="Times New Roman" w:cs="Times New Roman"/>
          <w:sz w:val="24"/>
          <w:szCs w:val="24"/>
        </w:rPr>
        <w:t>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C1">
        <w:rPr>
          <w:rFonts w:ascii="Times New Roman" w:hAnsi="Times New Roman" w:cs="Times New Roman"/>
          <w:sz w:val="24"/>
          <w:szCs w:val="24"/>
        </w:rPr>
        <w:t>Лермонтов</w:t>
      </w:r>
      <w:r>
        <w:rPr>
          <w:rFonts w:ascii="Times New Roman" w:hAnsi="Times New Roman" w:cs="Times New Roman"/>
          <w:sz w:val="24"/>
          <w:szCs w:val="24"/>
        </w:rPr>
        <w:t xml:space="preserve"> Поэма «</w:t>
      </w:r>
      <w:proofErr w:type="gramStart"/>
      <w:r w:rsidRPr="005865C1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5865C1">
        <w:rPr>
          <w:rFonts w:ascii="Times New Roman" w:hAnsi="Times New Roman" w:cs="Times New Roman"/>
          <w:sz w:val="24"/>
          <w:szCs w:val="24"/>
        </w:rPr>
        <w:t xml:space="preserve"> Ивана Васильевича,  молодого   опричника и удалого купца Калашникова». </w:t>
      </w:r>
      <w:r w:rsidR="005865C1" w:rsidRPr="005865C1">
        <w:rPr>
          <w:rFonts w:ascii="Times New Roman" w:hAnsi="Times New Roman" w:cs="Times New Roman"/>
          <w:sz w:val="24"/>
          <w:szCs w:val="24"/>
        </w:rPr>
        <w:t xml:space="preserve">Образ Ивана Грозного  и тема «неправедной власти». 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1F1260">
        <w:rPr>
          <w:rFonts w:ascii="Times New Roman" w:hAnsi="Times New Roman" w:cs="Times New Roman"/>
          <w:sz w:val="24"/>
          <w:szCs w:val="24"/>
        </w:rPr>
        <w:t>Повесть  «Тарас Бульба»</w:t>
      </w:r>
      <w:r>
        <w:rPr>
          <w:rFonts w:ascii="Times New Roman" w:hAnsi="Times New Roman" w:cs="Times New Roman"/>
          <w:sz w:val="24"/>
          <w:szCs w:val="24"/>
        </w:rPr>
        <w:t xml:space="preserve">. Историческая основа </w:t>
      </w:r>
      <w:r w:rsidRPr="001F1260">
        <w:rPr>
          <w:rFonts w:ascii="Times New Roman" w:hAnsi="Times New Roman" w:cs="Times New Roman"/>
          <w:sz w:val="24"/>
          <w:szCs w:val="24"/>
        </w:rPr>
        <w:t xml:space="preserve">повести. Изображение </w:t>
      </w:r>
      <w:r>
        <w:rPr>
          <w:rFonts w:ascii="Times New Roman" w:hAnsi="Times New Roman" w:cs="Times New Roman"/>
          <w:sz w:val="24"/>
          <w:szCs w:val="24"/>
        </w:rPr>
        <w:t>героического характера, сильных</w:t>
      </w:r>
      <w:r w:rsidRPr="001F1260">
        <w:rPr>
          <w:rFonts w:ascii="Times New Roman" w:hAnsi="Times New Roman" w:cs="Times New Roman"/>
          <w:sz w:val="24"/>
          <w:szCs w:val="24"/>
        </w:rPr>
        <w:t>, мужественных  защитников Отечест</w:t>
      </w:r>
      <w:r>
        <w:rPr>
          <w:rFonts w:ascii="Times New Roman" w:hAnsi="Times New Roman" w:cs="Times New Roman"/>
          <w:sz w:val="24"/>
          <w:szCs w:val="24"/>
        </w:rPr>
        <w:t>ва. Прославление  товарищества.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1F1260">
        <w:rPr>
          <w:rFonts w:ascii="Times New Roman" w:hAnsi="Times New Roman" w:cs="Times New Roman"/>
          <w:sz w:val="24"/>
          <w:szCs w:val="24"/>
        </w:rPr>
        <w:t>Повесть  «Тарас Бульба»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1260">
        <w:rPr>
          <w:rFonts w:ascii="Times New Roman" w:hAnsi="Times New Roman" w:cs="Times New Roman"/>
          <w:sz w:val="24"/>
          <w:szCs w:val="24"/>
        </w:rPr>
        <w:t xml:space="preserve">Патриотическая тема и  тема предательства  в повести. Образы Остапа и </w:t>
      </w:r>
      <w:proofErr w:type="spellStart"/>
      <w:r w:rsidRPr="001F1260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1F12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1F1260">
        <w:rPr>
          <w:rFonts w:ascii="Times New Roman" w:hAnsi="Times New Roman" w:cs="Times New Roman"/>
          <w:sz w:val="24"/>
          <w:szCs w:val="24"/>
        </w:rPr>
        <w:t>Повесть  «Тарас Бульба»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1260">
        <w:rPr>
          <w:rFonts w:ascii="Times New Roman" w:hAnsi="Times New Roman" w:cs="Times New Roman"/>
          <w:sz w:val="24"/>
          <w:szCs w:val="24"/>
        </w:rPr>
        <w:t>Образ Тараса Бульбы. Конфликт долга и чувства в душах героев.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1F1260">
        <w:rPr>
          <w:rFonts w:ascii="Times New Roman" w:hAnsi="Times New Roman" w:cs="Times New Roman"/>
          <w:sz w:val="24"/>
          <w:szCs w:val="24"/>
        </w:rPr>
        <w:t>Повесть  «Тарас Бульба»</w:t>
      </w:r>
      <w:r>
        <w:rPr>
          <w:rFonts w:ascii="Times New Roman" w:hAnsi="Times New Roman" w:cs="Times New Roman"/>
          <w:sz w:val="24"/>
          <w:szCs w:val="24"/>
        </w:rPr>
        <w:t>. Художественная деталь.</w:t>
      </w:r>
      <w:r w:rsidRPr="001F1260">
        <w:rPr>
          <w:rFonts w:ascii="Times New Roman" w:hAnsi="Times New Roman" w:cs="Times New Roman"/>
          <w:sz w:val="24"/>
          <w:szCs w:val="24"/>
        </w:rPr>
        <w:t xml:space="preserve"> Роль детали в раскрытии  характера. Смысл финала повести.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60">
        <w:rPr>
          <w:rFonts w:ascii="Times New Roman" w:hAnsi="Times New Roman" w:cs="Times New Roman"/>
          <w:sz w:val="24"/>
          <w:szCs w:val="24"/>
        </w:rPr>
        <w:t>И.С. Тургенев Рассказы «Живые мощи». Образ русской крестьянки. Сила характера. Широта души Лукерьи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60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60">
        <w:rPr>
          <w:rFonts w:ascii="Times New Roman" w:hAnsi="Times New Roman" w:cs="Times New Roman"/>
          <w:sz w:val="24"/>
          <w:szCs w:val="24"/>
        </w:rPr>
        <w:t>Некрасов</w:t>
      </w:r>
      <w:r>
        <w:rPr>
          <w:rFonts w:ascii="Times New Roman" w:hAnsi="Times New Roman" w:cs="Times New Roman"/>
          <w:sz w:val="24"/>
          <w:szCs w:val="24"/>
        </w:rPr>
        <w:t xml:space="preserve"> Поэма «Русские женщины» (</w:t>
      </w:r>
      <w:r w:rsidRPr="001F1260">
        <w:rPr>
          <w:rFonts w:ascii="Times New Roman" w:hAnsi="Times New Roman" w:cs="Times New Roman"/>
          <w:sz w:val="24"/>
          <w:szCs w:val="24"/>
        </w:rPr>
        <w:t>«Княгиня Трубецкая»).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60">
        <w:rPr>
          <w:rFonts w:ascii="Times New Roman" w:hAnsi="Times New Roman" w:cs="Times New Roman"/>
          <w:sz w:val="24"/>
          <w:szCs w:val="24"/>
        </w:rPr>
        <w:t xml:space="preserve"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</w:t>
      </w:r>
    </w:p>
    <w:p w:rsidR="001F1260" w:rsidRDefault="001F1260" w:rsidP="001F1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М.Е. </w:t>
      </w:r>
      <w:r w:rsidRPr="001F1260">
        <w:rPr>
          <w:rFonts w:ascii="Times New Roman" w:hAnsi="Times New Roman" w:cs="Times New Roman"/>
          <w:sz w:val="24"/>
          <w:szCs w:val="24"/>
        </w:rPr>
        <w:t>Салтыков-Щедрин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60">
        <w:rPr>
          <w:rFonts w:ascii="Times New Roman" w:hAnsi="Times New Roman" w:cs="Times New Roman"/>
          <w:sz w:val="24"/>
          <w:szCs w:val="24"/>
        </w:rPr>
        <w:t>Сказка «Повесть о том, как один мужик двух генералов прокормил».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260">
        <w:rPr>
          <w:rFonts w:ascii="Times New Roman" w:hAnsi="Times New Roman" w:cs="Times New Roman"/>
          <w:sz w:val="24"/>
          <w:szCs w:val="24"/>
        </w:rPr>
        <w:t xml:space="preserve">Сатирическое обличение  общественных пророков. </w:t>
      </w:r>
      <w:r>
        <w:rPr>
          <w:rFonts w:ascii="Times New Roman" w:hAnsi="Times New Roman" w:cs="Times New Roman"/>
          <w:sz w:val="24"/>
          <w:szCs w:val="24"/>
        </w:rPr>
        <w:t xml:space="preserve">Авторская позиция. </w:t>
      </w:r>
      <w:r w:rsidRPr="001F1260">
        <w:rPr>
          <w:rFonts w:ascii="Times New Roman" w:hAnsi="Times New Roman" w:cs="Times New Roman"/>
          <w:sz w:val="24"/>
          <w:szCs w:val="24"/>
        </w:rPr>
        <w:t>Художественная функция гротеска и эзопова языка.</w:t>
      </w:r>
    </w:p>
    <w:p w:rsidR="001F1260" w:rsidRDefault="001F1260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260">
        <w:rPr>
          <w:rFonts w:ascii="Times New Roman" w:hAnsi="Times New Roman" w:cs="Times New Roman"/>
          <w:sz w:val="24"/>
          <w:szCs w:val="24"/>
        </w:rPr>
        <w:t>А.П.</w:t>
      </w:r>
      <w:r w:rsidR="0048365B">
        <w:rPr>
          <w:rFonts w:ascii="Times New Roman" w:hAnsi="Times New Roman" w:cs="Times New Roman"/>
          <w:sz w:val="24"/>
          <w:szCs w:val="24"/>
        </w:rPr>
        <w:t xml:space="preserve"> </w:t>
      </w:r>
      <w:r w:rsidRPr="001F1260">
        <w:rPr>
          <w:rFonts w:ascii="Times New Roman" w:hAnsi="Times New Roman" w:cs="Times New Roman"/>
          <w:sz w:val="24"/>
          <w:szCs w:val="24"/>
        </w:rPr>
        <w:t>Чехов</w:t>
      </w:r>
      <w:r w:rsidR="0048365B">
        <w:rPr>
          <w:rFonts w:ascii="Times New Roman" w:hAnsi="Times New Roman" w:cs="Times New Roman"/>
          <w:sz w:val="24"/>
          <w:szCs w:val="24"/>
        </w:rPr>
        <w:t xml:space="preserve"> Рассказ «Смерть чиновника» или </w:t>
      </w:r>
      <w:r w:rsidRPr="0048365B">
        <w:rPr>
          <w:rFonts w:ascii="Times New Roman" w:hAnsi="Times New Roman" w:cs="Times New Roman"/>
          <w:sz w:val="24"/>
          <w:szCs w:val="24"/>
        </w:rPr>
        <w:t>«Маска»</w:t>
      </w:r>
      <w:r w:rsidR="0048365B">
        <w:rPr>
          <w:rFonts w:ascii="Times New Roman" w:hAnsi="Times New Roman" w:cs="Times New Roman"/>
          <w:sz w:val="24"/>
          <w:szCs w:val="24"/>
        </w:rPr>
        <w:t>. Смысл названия</w:t>
      </w:r>
      <w:r w:rsidR="0048365B" w:rsidRPr="0048365B">
        <w:rPr>
          <w:rFonts w:ascii="Times New Roman" w:hAnsi="Times New Roman" w:cs="Times New Roman"/>
          <w:sz w:val="24"/>
          <w:szCs w:val="24"/>
        </w:rPr>
        <w:t xml:space="preserve"> </w:t>
      </w:r>
      <w:r w:rsidR="0048365B">
        <w:rPr>
          <w:rFonts w:ascii="Times New Roman" w:hAnsi="Times New Roman" w:cs="Times New Roman"/>
          <w:sz w:val="24"/>
          <w:szCs w:val="24"/>
        </w:rPr>
        <w:t xml:space="preserve">и </w:t>
      </w:r>
      <w:r w:rsidR="0048365B" w:rsidRPr="0048365B">
        <w:rPr>
          <w:rFonts w:ascii="Times New Roman" w:hAnsi="Times New Roman" w:cs="Times New Roman"/>
          <w:sz w:val="24"/>
          <w:szCs w:val="24"/>
        </w:rPr>
        <w:t>финал</w:t>
      </w:r>
      <w:r w:rsidR="0048365B">
        <w:rPr>
          <w:rFonts w:ascii="Times New Roman" w:hAnsi="Times New Roman" w:cs="Times New Roman"/>
          <w:sz w:val="24"/>
          <w:szCs w:val="24"/>
        </w:rPr>
        <w:t>а</w:t>
      </w:r>
      <w:r w:rsidRPr="00483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5B" w:rsidRP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Русская литература 20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65B">
        <w:rPr>
          <w:rFonts w:ascii="Times New Roman" w:hAnsi="Times New Roman" w:cs="Times New Roman"/>
          <w:sz w:val="24"/>
          <w:szCs w:val="24"/>
        </w:rPr>
        <w:t xml:space="preserve"> Герои и прототипы, образ исторического события и  </w:t>
      </w:r>
      <w:proofErr w:type="spellStart"/>
      <w:r w:rsidRPr="0048365B">
        <w:rPr>
          <w:rFonts w:ascii="Times New Roman" w:hAnsi="Times New Roman" w:cs="Times New Roman"/>
          <w:sz w:val="24"/>
          <w:szCs w:val="24"/>
        </w:rPr>
        <w:t>прототипическая</w:t>
      </w:r>
      <w:proofErr w:type="spellEnd"/>
      <w:r w:rsidRPr="0048365B">
        <w:rPr>
          <w:rFonts w:ascii="Times New Roman" w:hAnsi="Times New Roman" w:cs="Times New Roman"/>
          <w:sz w:val="24"/>
          <w:szCs w:val="24"/>
        </w:rPr>
        <w:t xml:space="preserve"> ситуация.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И. С. Шмелев  «Страх»</w:t>
      </w:r>
    </w:p>
    <w:p w:rsidR="0048365B" w:rsidRP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Русская литература 20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65B">
        <w:rPr>
          <w:rFonts w:ascii="Times New Roman" w:hAnsi="Times New Roman" w:cs="Times New Roman"/>
          <w:sz w:val="24"/>
          <w:szCs w:val="24"/>
        </w:rPr>
        <w:t xml:space="preserve"> Герои и прототипы, образ исторического события и  </w:t>
      </w:r>
      <w:proofErr w:type="spellStart"/>
      <w:r w:rsidRPr="0048365B">
        <w:rPr>
          <w:rFonts w:ascii="Times New Roman" w:hAnsi="Times New Roman" w:cs="Times New Roman"/>
          <w:sz w:val="24"/>
          <w:szCs w:val="24"/>
        </w:rPr>
        <w:t>прототипическая</w:t>
      </w:r>
      <w:proofErr w:type="spellEnd"/>
      <w:r w:rsidRPr="0048365B">
        <w:rPr>
          <w:rFonts w:ascii="Times New Roman" w:hAnsi="Times New Roman" w:cs="Times New Roman"/>
          <w:sz w:val="24"/>
          <w:szCs w:val="24"/>
        </w:rPr>
        <w:t xml:space="preserve"> ситуация.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Е.И. Замятин  «Дракон»</w:t>
      </w:r>
    </w:p>
    <w:p w:rsidR="0048365B" w:rsidRP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Русская литература 20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65B">
        <w:rPr>
          <w:rFonts w:ascii="Times New Roman" w:hAnsi="Times New Roman" w:cs="Times New Roman"/>
          <w:sz w:val="24"/>
          <w:szCs w:val="24"/>
        </w:rPr>
        <w:t xml:space="preserve"> Герои и прототипы, образ исторического события и  </w:t>
      </w:r>
      <w:proofErr w:type="spellStart"/>
      <w:r w:rsidRPr="0048365B">
        <w:rPr>
          <w:rFonts w:ascii="Times New Roman" w:hAnsi="Times New Roman" w:cs="Times New Roman"/>
          <w:sz w:val="24"/>
          <w:szCs w:val="24"/>
        </w:rPr>
        <w:t>прототипическая</w:t>
      </w:r>
      <w:proofErr w:type="spellEnd"/>
      <w:r w:rsidRPr="0048365B">
        <w:rPr>
          <w:rFonts w:ascii="Times New Roman" w:hAnsi="Times New Roman" w:cs="Times New Roman"/>
          <w:sz w:val="24"/>
          <w:szCs w:val="24"/>
        </w:rPr>
        <w:t xml:space="preserve"> ситуация.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А.А. Фадеев «Разгром» (фрагменты)</w:t>
      </w:r>
    </w:p>
    <w:p w:rsid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И.А. Бунин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Рассказ «Подснежник»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65B">
        <w:rPr>
          <w:rFonts w:ascii="Times New Roman" w:hAnsi="Times New Roman" w:cs="Times New Roman"/>
          <w:sz w:val="24"/>
          <w:szCs w:val="24"/>
        </w:rPr>
        <w:t>Историческая основа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65B">
        <w:rPr>
          <w:rFonts w:ascii="Times New Roman" w:hAnsi="Times New Roman" w:cs="Times New Roman"/>
          <w:sz w:val="24"/>
          <w:szCs w:val="24"/>
        </w:rPr>
        <w:t>Приёмы антитезы и</w:t>
      </w:r>
      <w:r>
        <w:rPr>
          <w:rFonts w:ascii="Times New Roman" w:hAnsi="Times New Roman" w:cs="Times New Roman"/>
          <w:sz w:val="24"/>
          <w:szCs w:val="24"/>
        </w:rPr>
        <w:t xml:space="preserve"> повтора в композиции  рассказа</w:t>
      </w:r>
      <w:r w:rsidRPr="0048365B">
        <w:rPr>
          <w:rFonts w:ascii="Times New Roman" w:hAnsi="Times New Roman" w:cs="Times New Roman"/>
          <w:sz w:val="24"/>
          <w:szCs w:val="24"/>
        </w:rPr>
        <w:t xml:space="preserve">. Символический смысл названия.  </w:t>
      </w:r>
    </w:p>
    <w:p w:rsid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А.И. Куприн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Рассказ «Куст сирени»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65B">
        <w:rPr>
          <w:rFonts w:ascii="Times New Roman" w:hAnsi="Times New Roman" w:cs="Times New Roman"/>
          <w:sz w:val="24"/>
          <w:szCs w:val="24"/>
        </w:rPr>
        <w:t>Особенности сюжета рассказа. Ирония.</w:t>
      </w:r>
    </w:p>
    <w:p w:rsid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Маяковский.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5B">
        <w:rPr>
          <w:rFonts w:ascii="Times New Roman" w:hAnsi="Times New Roman" w:cs="Times New Roman"/>
          <w:sz w:val="24"/>
          <w:szCs w:val="24"/>
        </w:rPr>
        <w:t>Стихотворение «Необычайное приключение, бывшее с Владимиром Маяковским летом на даче»</w:t>
      </w:r>
      <w:r>
        <w:rPr>
          <w:rFonts w:ascii="Times New Roman" w:hAnsi="Times New Roman" w:cs="Times New Roman"/>
          <w:sz w:val="24"/>
          <w:szCs w:val="24"/>
        </w:rPr>
        <w:t>. Тема</w:t>
      </w:r>
      <w:r w:rsidRPr="0048365B">
        <w:rPr>
          <w:rFonts w:ascii="Times New Roman" w:hAnsi="Times New Roman" w:cs="Times New Roman"/>
          <w:sz w:val="24"/>
          <w:szCs w:val="24"/>
        </w:rPr>
        <w:t xml:space="preserve"> назначения поэта и поэзии в сюжете и образной системе стихотворения.  </w:t>
      </w:r>
      <w:proofErr w:type="spellStart"/>
      <w:r w:rsidRPr="0048365B">
        <w:rPr>
          <w:rFonts w:ascii="Times New Roman" w:hAnsi="Times New Roman" w:cs="Times New Roman"/>
          <w:sz w:val="24"/>
          <w:szCs w:val="24"/>
        </w:rPr>
        <w:t>Жизнеподобие</w:t>
      </w:r>
      <w:proofErr w:type="spellEnd"/>
      <w:r w:rsidRPr="0048365B">
        <w:rPr>
          <w:rFonts w:ascii="Times New Roman" w:hAnsi="Times New Roman" w:cs="Times New Roman"/>
          <w:sz w:val="24"/>
          <w:szCs w:val="24"/>
        </w:rPr>
        <w:t xml:space="preserve">  и фантастика в произведении. </w:t>
      </w:r>
    </w:p>
    <w:p w:rsid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М.А. Шолохов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65B">
        <w:rPr>
          <w:rFonts w:ascii="Times New Roman" w:hAnsi="Times New Roman" w:cs="Times New Roman"/>
          <w:sz w:val="24"/>
          <w:szCs w:val="24"/>
        </w:rPr>
        <w:t xml:space="preserve">Рассказ «Судьба  человека». Судьба  народа и судьба отдельного человека. Смысл названия рассказа. </w:t>
      </w:r>
    </w:p>
    <w:p w:rsid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 xml:space="preserve">М.А. Шолохов  Рассказ «Судьба  человека». История Андрея Соколова и Вани  как типичные истории военного времени. Образ простого русского человека, труженика и воина. </w:t>
      </w:r>
    </w:p>
    <w:p w:rsidR="0048365B" w:rsidRDefault="0048365B" w:rsidP="00483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М.А. Шолохов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65B">
        <w:rPr>
          <w:rFonts w:ascii="Times New Roman" w:hAnsi="Times New Roman" w:cs="Times New Roman"/>
          <w:sz w:val="24"/>
          <w:szCs w:val="24"/>
        </w:rPr>
        <w:t>Рассказ «Судьба  человека». Проблема нравственного выбора в рассказе. Образ рассказчика. Роль портретной детали и картин военной природы.</w:t>
      </w:r>
    </w:p>
    <w:p w:rsidR="0048365B" w:rsidRPr="00965E0B" w:rsidRDefault="0048365B" w:rsidP="0096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65B">
        <w:rPr>
          <w:rFonts w:ascii="Times New Roman" w:hAnsi="Times New Roman" w:cs="Times New Roman"/>
          <w:sz w:val="24"/>
          <w:szCs w:val="24"/>
        </w:rPr>
        <w:t>В.М. Шукшин</w:t>
      </w:r>
      <w:r w:rsidR="00965E0B">
        <w:rPr>
          <w:rFonts w:ascii="Times New Roman" w:hAnsi="Times New Roman" w:cs="Times New Roman"/>
          <w:sz w:val="24"/>
          <w:szCs w:val="24"/>
        </w:rPr>
        <w:t xml:space="preserve"> </w:t>
      </w:r>
      <w:r w:rsidR="00965E0B" w:rsidRPr="00965E0B">
        <w:rPr>
          <w:rFonts w:ascii="Times New Roman" w:hAnsi="Times New Roman" w:cs="Times New Roman"/>
          <w:sz w:val="24"/>
          <w:szCs w:val="24"/>
        </w:rPr>
        <w:t>Жанр рассказа.</w:t>
      </w:r>
      <w:r w:rsidR="0096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365B">
        <w:rPr>
          <w:rFonts w:ascii="Times New Roman" w:hAnsi="Times New Roman" w:cs="Times New Roman"/>
          <w:sz w:val="24"/>
          <w:szCs w:val="24"/>
        </w:rPr>
        <w:t>еро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836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8365B">
        <w:rPr>
          <w:rFonts w:ascii="Times New Roman" w:hAnsi="Times New Roman" w:cs="Times New Roman"/>
          <w:sz w:val="24"/>
          <w:szCs w:val="24"/>
        </w:rPr>
        <w:t>«чудик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65B">
        <w:rPr>
          <w:rFonts w:ascii="Times New Roman" w:hAnsi="Times New Roman" w:cs="Times New Roman"/>
          <w:sz w:val="24"/>
          <w:szCs w:val="24"/>
        </w:rPr>
        <w:t>», правдоискател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65B">
        <w:rPr>
          <w:rFonts w:ascii="Times New Roman" w:hAnsi="Times New Roman" w:cs="Times New Roman"/>
          <w:sz w:val="24"/>
          <w:szCs w:val="24"/>
        </w:rPr>
        <w:t>. Изображение события в жизни героя как  средство  раскрытия хар</w:t>
      </w:r>
      <w:r w:rsidR="00965E0B">
        <w:rPr>
          <w:rFonts w:ascii="Times New Roman" w:hAnsi="Times New Roman" w:cs="Times New Roman"/>
          <w:sz w:val="24"/>
          <w:szCs w:val="24"/>
        </w:rPr>
        <w:t xml:space="preserve">актера. («Срезал» или </w:t>
      </w:r>
      <w:r w:rsidR="00965E0B" w:rsidRPr="0048365B">
        <w:rPr>
          <w:rFonts w:ascii="Times New Roman" w:hAnsi="Times New Roman" w:cs="Times New Roman"/>
          <w:sz w:val="24"/>
          <w:szCs w:val="24"/>
        </w:rPr>
        <w:t xml:space="preserve"> «Чудик»</w:t>
      </w:r>
      <w:r w:rsidR="00965E0B">
        <w:rPr>
          <w:rFonts w:ascii="Times New Roman" w:hAnsi="Times New Roman" w:cs="Times New Roman"/>
          <w:sz w:val="24"/>
          <w:szCs w:val="24"/>
        </w:rPr>
        <w:t>)</w:t>
      </w:r>
    </w:p>
    <w:p w:rsidR="00965E0B" w:rsidRPr="00965E0B" w:rsidRDefault="00965E0B" w:rsidP="0096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E0B">
        <w:rPr>
          <w:rFonts w:ascii="Times New Roman" w:hAnsi="Times New Roman" w:cs="Times New Roman"/>
          <w:sz w:val="24"/>
          <w:szCs w:val="24"/>
        </w:rPr>
        <w:lastRenderedPageBreak/>
        <w:t>Становление новеллы как  жанра в европейской литературе. Жанровые признаки  новеллы. Жанровые признаки новеллы.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5E0B">
        <w:rPr>
          <w:rFonts w:ascii="Times New Roman" w:hAnsi="Times New Roman" w:cs="Times New Roman"/>
          <w:sz w:val="24"/>
          <w:szCs w:val="24"/>
        </w:rPr>
        <w:t>П. Мериме «Видение Карла Х</w:t>
      </w:r>
      <w:proofErr w:type="gramStart"/>
      <w:r w:rsidRPr="00965E0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65E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E0B">
        <w:rPr>
          <w:rFonts w:ascii="Times New Roman" w:hAnsi="Times New Roman" w:cs="Times New Roman"/>
          <w:sz w:val="24"/>
          <w:szCs w:val="24"/>
        </w:rPr>
        <w:t xml:space="preserve"> Э.А. По «Низвержение в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Мальстрём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>» или О Генри «Дары волхвов»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5E0B" w:rsidRPr="00965E0B" w:rsidRDefault="00965E0B" w:rsidP="0096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E0B">
        <w:rPr>
          <w:rFonts w:ascii="Times New Roman" w:hAnsi="Times New Roman" w:cs="Times New Roman"/>
          <w:sz w:val="24"/>
          <w:szCs w:val="24"/>
        </w:rPr>
        <w:t xml:space="preserve">Особый тип построения сюжета в детективах. Конфликт добра и зла, разрешающийся торжеством  добра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5E0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Леблан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 xml:space="preserve"> «Солнечный зайчик»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E0B">
        <w:rPr>
          <w:rFonts w:ascii="Times New Roman" w:hAnsi="Times New Roman" w:cs="Times New Roman"/>
          <w:sz w:val="24"/>
          <w:szCs w:val="24"/>
        </w:rPr>
        <w:t>А.К. Дойл  «Знак четырех»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E0B">
        <w:rPr>
          <w:rFonts w:ascii="Times New Roman" w:hAnsi="Times New Roman" w:cs="Times New Roman"/>
          <w:sz w:val="24"/>
          <w:szCs w:val="24"/>
        </w:rPr>
        <w:t>Г.К. Честертон «Лиловый парик»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5E0B">
        <w:rPr>
          <w:rFonts w:ascii="Times New Roman" w:hAnsi="Times New Roman" w:cs="Times New Roman"/>
          <w:sz w:val="24"/>
          <w:szCs w:val="24"/>
        </w:rPr>
        <w:t>А. Кристи «Тайна египетской гробницы»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5E0B">
        <w:rPr>
          <w:rFonts w:ascii="Times New Roman" w:hAnsi="Times New Roman" w:cs="Times New Roman"/>
          <w:sz w:val="24"/>
          <w:szCs w:val="24"/>
        </w:rPr>
        <w:t>Ж. Сименон «Показания мальчика из церковного хора»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5E0B" w:rsidRPr="00965E0B" w:rsidRDefault="00965E0B" w:rsidP="00965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Сюжет как цепь испытаний в</w:t>
      </w:r>
      <w:r w:rsidRPr="00965E0B">
        <w:rPr>
          <w:rFonts w:ascii="Times New Roman" w:hAnsi="Times New Roman" w:cs="Times New Roman"/>
          <w:sz w:val="24"/>
          <w:szCs w:val="24"/>
        </w:rPr>
        <w:t xml:space="preserve"> фантастической литературы.</w:t>
      </w:r>
      <w:proofErr w:type="gramEnd"/>
      <w:r w:rsidRPr="00965E0B">
        <w:rPr>
          <w:rFonts w:ascii="Times New Roman" w:hAnsi="Times New Roman" w:cs="Times New Roman"/>
          <w:sz w:val="24"/>
          <w:szCs w:val="24"/>
        </w:rPr>
        <w:t xml:space="preserve"> Связь  с </w:t>
      </w:r>
      <w:r>
        <w:rPr>
          <w:rFonts w:ascii="Times New Roman" w:hAnsi="Times New Roman" w:cs="Times New Roman"/>
          <w:sz w:val="24"/>
          <w:szCs w:val="24"/>
        </w:rPr>
        <w:t>мифологией, фольклором</w:t>
      </w:r>
      <w:r w:rsidRPr="00965E0B">
        <w:rPr>
          <w:rFonts w:ascii="Times New Roman" w:hAnsi="Times New Roman" w:cs="Times New Roman"/>
          <w:sz w:val="24"/>
          <w:szCs w:val="24"/>
        </w:rPr>
        <w:t>, рыцарск</w:t>
      </w:r>
      <w:r>
        <w:rPr>
          <w:rFonts w:ascii="Times New Roman" w:hAnsi="Times New Roman" w:cs="Times New Roman"/>
          <w:sz w:val="24"/>
          <w:szCs w:val="24"/>
        </w:rPr>
        <w:t>им романом</w:t>
      </w:r>
      <w:r w:rsidRPr="00965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5E0B">
        <w:rPr>
          <w:rFonts w:ascii="Times New Roman" w:hAnsi="Times New Roman" w:cs="Times New Roman"/>
          <w:sz w:val="24"/>
          <w:szCs w:val="24"/>
        </w:rPr>
        <w:t>омантическ</w:t>
      </w:r>
      <w:r>
        <w:rPr>
          <w:rFonts w:ascii="Times New Roman" w:hAnsi="Times New Roman" w:cs="Times New Roman"/>
          <w:sz w:val="24"/>
          <w:szCs w:val="24"/>
        </w:rPr>
        <w:t>ий  принцип</w:t>
      </w:r>
      <w:r w:rsidRPr="00965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двоемири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конфликт мечты и реальности</w:t>
      </w:r>
      <w:r w:rsidRPr="00965E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Дж.Р.Р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>, или Туда и обратно»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А.Азимов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 xml:space="preserve">  «Поющий  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Р.Шекли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 xml:space="preserve">  «Страж-птица»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5E0B" w:rsidRPr="00683B73" w:rsidRDefault="00965E0B" w:rsidP="00683B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оценки  планируемых  результатов</w:t>
      </w:r>
    </w:p>
    <w:p w:rsidR="00965E0B" w:rsidRPr="00683B73" w:rsidRDefault="00683B73" w:rsidP="00683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965E0B">
        <w:rPr>
          <w:rFonts w:ascii="Times New Roman" w:hAnsi="Times New Roman" w:cs="Times New Roman"/>
          <w:sz w:val="24"/>
          <w:szCs w:val="24"/>
        </w:rPr>
        <w:t xml:space="preserve"> </w:t>
      </w:r>
      <w:r w:rsidRPr="00683B73">
        <w:rPr>
          <w:rFonts w:ascii="Times New Roman" w:hAnsi="Times New Roman" w:cs="Times New Roman"/>
          <w:b/>
          <w:sz w:val="24"/>
          <w:szCs w:val="24"/>
        </w:rPr>
        <w:t>Выразительное чтение</w:t>
      </w:r>
      <w:r w:rsidRPr="00965E0B">
        <w:rPr>
          <w:rFonts w:ascii="Times New Roman" w:hAnsi="Times New Roman" w:cs="Times New Roman"/>
          <w:sz w:val="24"/>
          <w:szCs w:val="24"/>
        </w:rPr>
        <w:t xml:space="preserve"> фрагментов эпических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E0B">
        <w:rPr>
          <w:rFonts w:ascii="Times New Roman" w:hAnsi="Times New Roman" w:cs="Times New Roman"/>
          <w:sz w:val="24"/>
          <w:szCs w:val="24"/>
        </w:rPr>
        <w:t>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(с листа).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965E0B" w:rsidRPr="00683B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Техника чтения</w:t>
      </w:r>
    </w:p>
    <w:tbl>
      <w:tblPr>
        <w:tblW w:w="8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543"/>
        <w:gridCol w:w="3377"/>
      </w:tblGrid>
      <w:tr w:rsidR="00965E0B" w:rsidRPr="001E3CCB" w:rsidTr="00965E0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E0B" w:rsidRPr="001E3CCB" w:rsidRDefault="00965E0B" w:rsidP="00A12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616f430f3ad4e7c41d00ef96ae5297d24cef40f"/>
            <w:bookmarkStart w:id="2" w:name="1"/>
            <w:bookmarkEnd w:id="1"/>
            <w:bookmarkEnd w:id="2"/>
            <w:r w:rsidRPr="001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E0B" w:rsidRPr="001E3CCB" w:rsidRDefault="00965E0B" w:rsidP="00A12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Вслух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E0B" w:rsidRPr="001E3CCB" w:rsidRDefault="00965E0B" w:rsidP="00A12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 себя</w:t>
            </w:r>
          </w:p>
        </w:tc>
      </w:tr>
      <w:tr w:rsidR="00965E0B" w:rsidRPr="001E3CCB" w:rsidTr="00965E0B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65E0B" w:rsidRPr="006E530E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53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65E0B" w:rsidRPr="001E3CCB" w:rsidRDefault="00965E0B" w:rsidP="00A12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965E0B" w:rsidRPr="006E530E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53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140 – 150</w:t>
            </w:r>
          </w:p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965E0B" w:rsidRPr="001E3CCB" w:rsidRDefault="00965E0B" w:rsidP="00A12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– 170</w:t>
            </w:r>
          </w:p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– 210</w:t>
            </w:r>
          </w:p>
          <w:p w:rsidR="00965E0B" w:rsidRPr="006E530E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E53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210 – 250</w:t>
            </w:r>
          </w:p>
          <w:p w:rsidR="00965E0B" w:rsidRPr="001E3CCB" w:rsidRDefault="00965E0B" w:rsidP="00A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– 260</w:t>
            </w:r>
          </w:p>
          <w:p w:rsidR="00965E0B" w:rsidRPr="001E3CCB" w:rsidRDefault="00965E0B" w:rsidP="00A12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– 280</w:t>
            </w:r>
          </w:p>
        </w:tc>
      </w:tr>
    </w:tbl>
    <w:p w:rsidR="00683B73" w:rsidRDefault="00683B73" w:rsidP="00683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B73" w:rsidRPr="00965E0B" w:rsidRDefault="00683B73" w:rsidP="00683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83B73">
        <w:rPr>
          <w:rFonts w:ascii="Times New Roman" w:hAnsi="Times New Roman" w:cs="Times New Roman"/>
          <w:b/>
          <w:sz w:val="24"/>
          <w:szCs w:val="24"/>
        </w:rPr>
        <w:t xml:space="preserve">Выразительное чтение  </w:t>
      </w:r>
      <w:r w:rsidRPr="00683B73">
        <w:rPr>
          <w:rFonts w:ascii="Times New Roman" w:hAnsi="Times New Roman" w:cs="Times New Roman"/>
          <w:b/>
          <w:sz w:val="24"/>
          <w:szCs w:val="24"/>
          <w:u w:val="single"/>
        </w:rPr>
        <w:t>наизусть</w:t>
      </w:r>
      <w:r w:rsidRPr="00965E0B">
        <w:rPr>
          <w:rFonts w:ascii="Times New Roman" w:hAnsi="Times New Roman" w:cs="Times New Roman"/>
          <w:sz w:val="24"/>
          <w:szCs w:val="24"/>
        </w:rPr>
        <w:t xml:space="preserve">  лирических стихотворений, отрывков из художественной прозы, монологов из драматических 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73">
        <w:rPr>
          <w:rFonts w:ascii="Times New Roman" w:hAnsi="Times New Roman" w:cs="Times New Roman"/>
          <w:b/>
          <w:sz w:val="24"/>
          <w:szCs w:val="24"/>
          <w:u w:val="single"/>
        </w:rPr>
        <w:t>(По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73">
        <w:rPr>
          <w:rFonts w:ascii="Times New Roman" w:hAnsi="Times New Roman" w:cs="Times New Roman"/>
          <w:b/>
          <w:sz w:val="24"/>
          <w:szCs w:val="24"/>
          <w:u w:val="single"/>
        </w:rPr>
        <w:t>класса)</w:t>
      </w:r>
    </w:p>
    <w:p w:rsidR="00683B73" w:rsidRPr="00965E0B" w:rsidRDefault="00683B73" w:rsidP="00683B73">
      <w:pPr>
        <w:jc w:val="both"/>
        <w:rPr>
          <w:rFonts w:ascii="Times New Roman" w:hAnsi="Times New Roman" w:cs="Times New Roman"/>
          <w:sz w:val="24"/>
          <w:szCs w:val="24"/>
        </w:rPr>
      </w:pPr>
      <w:r w:rsidRPr="00683B73">
        <w:rPr>
          <w:rFonts w:ascii="Times New Roman" w:hAnsi="Times New Roman" w:cs="Times New Roman"/>
          <w:b/>
          <w:sz w:val="24"/>
          <w:szCs w:val="24"/>
        </w:rPr>
        <w:t>Термины:</w:t>
      </w:r>
      <w:r w:rsidRPr="0096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E0B">
        <w:rPr>
          <w:rFonts w:ascii="Times New Roman" w:hAnsi="Times New Roman" w:cs="Times New Roman"/>
          <w:sz w:val="24"/>
          <w:szCs w:val="24"/>
        </w:rPr>
        <w:t xml:space="preserve">Сюжет, лирический сюжет, «вечные» сюжеты, художественный конфликт, элементы сюжета, сюжетная линия, эпизод, пейзаж, интерьер, образ события, </w:t>
      </w:r>
      <w:proofErr w:type="spellStart"/>
      <w:r w:rsidRPr="00965E0B">
        <w:rPr>
          <w:rFonts w:ascii="Times New Roman" w:hAnsi="Times New Roman" w:cs="Times New Roman"/>
          <w:sz w:val="24"/>
          <w:szCs w:val="24"/>
        </w:rPr>
        <w:t>протособытие</w:t>
      </w:r>
      <w:proofErr w:type="spellEnd"/>
      <w:r w:rsidRPr="00965E0B">
        <w:rPr>
          <w:rFonts w:ascii="Times New Roman" w:hAnsi="Times New Roman" w:cs="Times New Roman"/>
          <w:sz w:val="24"/>
          <w:szCs w:val="24"/>
        </w:rPr>
        <w:t>, гротеск, драматические жанры, эпические жанры, языковые средства выразительности (метафора, олицетворение, символ, аллегория,  гипербола, эпитет), фигуры (сравнение, антитеза, повтор, анафора, инверсия, риторический вопрос), композиция, повествователь, проблематика произведения, исповедь, стилизация, стихотворение в прозе белый стих.</w:t>
      </w:r>
      <w:proofErr w:type="gramEnd"/>
    </w:p>
    <w:p w:rsidR="00965E0B" w:rsidRPr="00965E0B" w:rsidRDefault="00965E0B" w:rsidP="00965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E0B" w:rsidRPr="00683B73" w:rsidRDefault="00965E0B" w:rsidP="00965E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B73">
        <w:rPr>
          <w:rFonts w:ascii="Times New Roman" w:hAnsi="Times New Roman" w:cs="Times New Roman"/>
          <w:sz w:val="24"/>
          <w:szCs w:val="24"/>
          <w:u w:val="single"/>
        </w:rPr>
        <w:t>КРИТЕРИИ УСТНОГО ОТВЕТА ПО ЛИТЕРАТУРЕ</w:t>
      </w:r>
    </w:p>
    <w:p w:rsidR="00965E0B" w:rsidRPr="00683B73" w:rsidRDefault="00965E0B" w:rsidP="00965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73">
        <w:rPr>
          <w:rFonts w:ascii="Times New Roman" w:hAnsi="Times New Roman" w:cs="Times New Roman"/>
          <w:b/>
          <w:sz w:val="24"/>
          <w:szCs w:val="24"/>
        </w:rPr>
        <w:t>Отметка «5»</w:t>
      </w:r>
    </w:p>
    <w:p w:rsidR="00965E0B" w:rsidRPr="00965E0B" w:rsidRDefault="00965E0B" w:rsidP="00965E0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0B">
        <w:rPr>
          <w:rFonts w:ascii="Times New Roman" w:hAnsi="Times New Roman" w:cs="Times New Roman"/>
          <w:sz w:val="24"/>
          <w:szCs w:val="24"/>
        </w:rPr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</w:t>
      </w:r>
      <w:proofErr w:type="gramStart"/>
      <w:r w:rsidRPr="00965E0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5E0B">
        <w:rPr>
          <w:rFonts w:ascii="Times New Roman" w:hAnsi="Times New Roman" w:cs="Times New Roman"/>
          <w:sz w:val="24"/>
          <w:szCs w:val="24"/>
        </w:rPr>
        <w:t xml:space="preserve">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</w:t>
      </w:r>
      <w:r w:rsidRPr="00965E0B">
        <w:rPr>
          <w:rFonts w:ascii="Times New Roman" w:hAnsi="Times New Roman" w:cs="Times New Roman"/>
          <w:sz w:val="24"/>
          <w:szCs w:val="24"/>
        </w:rPr>
        <w:lastRenderedPageBreak/>
        <w:t>своих выводов, раскрывать связь произведения с эпохой; свободное владение мон</w:t>
      </w:r>
      <w:r w:rsidR="00683B73">
        <w:rPr>
          <w:rFonts w:ascii="Times New Roman" w:hAnsi="Times New Roman" w:cs="Times New Roman"/>
          <w:sz w:val="24"/>
          <w:szCs w:val="24"/>
        </w:rPr>
        <w:t>ологической литературной речью.</w:t>
      </w:r>
    </w:p>
    <w:p w:rsidR="00965E0B" w:rsidRPr="00683B73" w:rsidRDefault="00965E0B" w:rsidP="00965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73">
        <w:rPr>
          <w:rFonts w:ascii="Times New Roman" w:hAnsi="Times New Roman" w:cs="Times New Roman"/>
          <w:b/>
          <w:sz w:val="24"/>
          <w:szCs w:val="24"/>
        </w:rPr>
        <w:t>Отметка «4»</w:t>
      </w:r>
    </w:p>
    <w:p w:rsidR="00965E0B" w:rsidRPr="00965E0B" w:rsidRDefault="00965E0B" w:rsidP="00965E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0B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  <w:proofErr w:type="gramEnd"/>
      <w:r w:rsidRPr="00965E0B">
        <w:rPr>
          <w:rFonts w:ascii="Times New Roman" w:hAnsi="Times New Roman" w:cs="Times New Roman"/>
          <w:sz w:val="24"/>
          <w:szCs w:val="24"/>
        </w:rPr>
        <w:t xml:space="preserve"> Однако допускается одна – две неточности в ответе.</w:t>
      </w:r>
    </w:p>
    <w:p w:rsidR="00965E0B" w:rsidRPr="00683B73" w:rsidRDefault="00965E0B" w:rsidP="00965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73">
        <w:rPr>
          <w:rFonts w:ascii="Times New Roman" w:hAnsi="Times New Roman" w:cs="Times New Roman"/>
          <w:b/>
          <w:sz w:val="24"/>
          <w:szCs w:val="24"/>
        </w:rPr>
        <w:t>Отметка «3»</w:t>
      </w:r>
    </w:p>
    <w:p w:rsidR="00965E0B" w:rsidRPr="00965E0B" w:rsidRDefault="00965E0B" w:rsidP="00965E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0B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навыком разбора и недостаточном умении привлекать текст произведений для подтверждения своих выводов.</w:t>
      </w:r>
      <w:proofErr w:type="gramEnd"/>
      <w:r w:rsidRPr="00965E0B">
        <w:rPr>
          <w:rFonts w:ascii="Times New Roman" w:hAnsi="Times New Roman" w:cs="Times New Roman"/>
          <w:sz w:val="24"/>
          <w:szCs w:val="24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965E0B" w:rsidRPr="00683B73" w:rsidRDefault="00965E0B" w:rsidP="00965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73">
        <w:rPr>
          <w:rFonts w:ascii="Times New Roman" w:hAnsi="Times New Roman" w:cs="Times New Roman"/>
          <w:b/>
          <w:sz w:val="24"/>
          <w:szCs w:val="24"/>
        </w:rPr>
        <w:t>Отметка «2»</w:t>
      </w:r>
    </w:p>
    <w:p w:rsidR="00965E0B" w:rsidRPr="00965E0B" w:rsidRDefault="00965E0B" w:rsidP="00965E0B">
      <w:pPr>
        <w:jc w:val="both"/>
        <w:rPr>
          <w:rFonts w:ascii="Times New Roman" w:hAnsi="Times New Roman" w:cs="Times New Roman"/>
          <w:sz w:val="24"/>
          <w:szCs w:val="24"/>
        </w:rPr>
      </w:pPr>
      <w:r w:rsidRPr="00965E0B">
        <w:rPr>
          <w:rFonts w:ascii="Times New Roman" w:hAnsi="Times New Roman" w:cs="Times New Roman"/>
          <w:sz w:val="24"/>
          <w:szCs w:val="24"/>
        </w:rPr>
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65E0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65E0B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</w:p>
    <w:p w:rsidR="00965E0B" w:rsidRPr="00965E0B" w:rsidRDefault="00965E0B" w:rsidP="00965E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E0B" w:rsidRPr="0096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8F3"/>
    <w:multiLevelType w:val="multilevel"/>
    <w:tmpl w:val="BB1C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A620C"/>
    <w:multiLevelType w:val="hybridMultilevel"/>
    <w:tmpl w:val="26668D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9"/>
    <w:rsid w:val="0005505A"/>
    <w:rsid w:val="001F1260"/>
    <w:rsid w:val="0048365B"/>
    <w:rsid w:val="00524167"/>
    <w:rsid w:val="005865C1"/>
    <w:rsid w:val="00683B73"/>
    <w:rsid w:val="00793B29"/>
    <w:rsid w:val="008D3528"/>
    <w:rsid w:val="00965E0B"/>
    <w:rsid w:val="00A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Юрьевна</cp:lastModifiedBy>
  <cp:revision>2</cp:revision>
  <dcterms:created xsi:type="dcterms:W3CDTF">2017-02-01T03:22:00Z</dcterms:created>
  <dcterms:modified xsi:type="dcterms:W3CDTF">2017-02-01T03:22:00Z</dcterms:modified>
</cp:coreProperties>
</file>